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CB" w:rsidRPr="00B23ACB" w:rsidRDefault="00B23ACB" w:rsidP="00B23ACB">
      <w:pPr>
        <w:widowControl/>
        <w:spacing w:before="100" w:beforeAutospacing="1" w:after="100" w:afterAutospacing="1" w:line="390" w:lineRule="atLeast"/>
        <w:ind w:firstLine="480"/>
        <w:jc w:val="center"/>
        <w:rPr>
          <w:rFonts w:ascii="方正小标宋_GBK" w:eastAsia="方正小标宋_GBK" w:hAnsi="Arial" w:cs="Arial"/>
          <w:kern w:val="0"/>
          <w:sz w:val="44"/>
          <w:szCs w:val="44"/>
        </w:rPr>
      </w:pPr>
      <w:r w:rsidRPr="00B23ACB">
        <w:rPr>
          <w:rFonts w:ascii="方正小标宋_GBK" w:eastAsia="方正小标宋_GBK" w:hAnsi="黑体" w:cs="Arial" w:hint="eastAsia"/>
          <w:kern w:val="0"/>
          <w:sz w:val="44"/>
          <w:szCs w:val="44"/>
        </w:rPr>
        <w:t>关于做好2013年度普通高等学校本科专业申报工作的通知</w:t>
      </w:r>
    </w:p>
    <w:p w:rsidR="00B23ACB" w:rsidRPr="00B23ACB" w:rsidRDefault="00B23ACB" w:rsidP="00B23ACB">
      <w:pPr>
        <w:widowControl/>
        <w:spacing w:before="100" w:beforeAutospacing="1" w:after="100" w:afterAutospacing="1" w:line="500" w:lineRule="exact"/>
        <w:ind w:firstLine="480"/>
        <w:jc w:val="left"/>
        <w:rPr>
          <w:rFonts w:ascii="方正仿宋_GBK" w:eastAsia="方正仿宋_GBK" w:hAnsi="宋体" w:cs="宋体"/>
          <w:kern w:val="0"/>
          <w:sz w:val="32"/>
          <w:szCs w:val="32"/>
        </w:rPr>
      </w:pPr>
      <w:r w:rsidRPr="00B23ACB">
        <w:rPr>
          <w:rFonts w:ascii="方正仿宋_GBK" w:eastAsia="方正仿宋_GBK" w:hAnsi="宋体" w:cs="宋体" w:hint="eastAsia"/>
          <w:kern w:val="0"/>
          <w:sz w:val="32"/>
          <w:szCs w:val="32"/>
        </w:rPr>
        <w:t>各省、自治区、直辖市教育厅（教委），新疆生产建设兵团教育局，有关部门（单位）教育司（局），部属各高等学校：</w:t>
      </w:r>
    </w:p>
    <w:p w:rsidR="00B23ACB" w:rsidRPr="00B23ACB" w:rsidRDefault="00B23ACB" w:rsidP="00B23ACB">
      <w:pPr>
        <w:widowControl/>
        <w:adjustRightInd w:val="0"/>
        <w:snapToGrid w:val="0"/>
        <w:spacing w:line="500" w:lineRule="exact"/>
        <w:ind w:firstLineChars="200" w:firstLine="640"/>
        <w:rPr>
          <w:rFonts w:ascii="方正仿宋_GBK" w:eastAsia="方正仿宋_GBK" w:hAnsi="Arial" w:cs="Arial"/>
          <w:kern w:val="0"/>
          <w:sz w:val="32"/>
          <w:szCs w:val="32"/>
        </w:rPr>
      </w:pPr>
      <w:r w:rsidRPr="00B23ACB">
        <w:rPr>
          <w:rFonts w:ascii="方正仿宋_GBK" w:eastAsia="方正仿宋_GBK" w:hAnsi="Arial" w:cs="宋体" w:hint="eastAsia"/>
          <w:kern w:val="0"/>
          <w:sz w:val="32"/>
          <w:szCs w:val="32"/>
        </w:rPr>
        <w:t>根据《普通高等学校本科专业设置管理规定》要求，现将2013年度本科专业申报工作的有关事项通知如下：</w:t>
      </w:r>
    </w:p>
    <w:p w:rsidR="00B23ACB" w:rsidRPr="00B23ACB" w:rsidRDefault="00B23ACB" w:rsidP="001D1584">
      <w:pPr>
        <w:widowControl/>
        <w:adjustRightInd w:val="0"/>
        <w:snapToGrid w:val="0"/>
        <w:spacing w:line="500" w:lineRule="exact"/>
        <w:ind w:firstLineChars="200" w:firstLine="640"/>
        <w:rPr>
          <w:rFonts w:ascii="方正仿宋_GBK" w:eastAsia="方正仿宋_GBK" w:hAnsi="Arial" w:cs="Arial"/>
          <w:kern w:val="0"/>
          <w:sz w:val="32"/>
          <w:szCs w:val="32"/>
        </w:rPr>
      </w:pPr>
      <w:r w:rsidRPr="00B23ACB">
        <w:rPr>
          <w:rFonts w:ascii="方正仿宋_GBK" w:eastAsia="方正仿宋_GBK" w:hAnsi="Arial" w:cs="宋体" w:hint="eastAsia"/>
          <w:b/>
          <w:bCs/>
          <w:kern w:val="0"/>
          <w:sz w:val="32"/>
          <w:szCs w:val="32"/>
        </w:rPr>
        <w:t>一、申报程序</w:t>
      </w:r>
    </w:p>
    <w:p w:rsidR="00B23ACB" w:rsidRPr="00B23ACB" w:rsidRDefault="00B23ACB" w:rsidP="00B23ACB">
      <w:pPr>
        <w:widowControl/>
        <w:adjustRightInd w:val="0"/>
        <w:snapToGrid w:val="0"/>
        <w:spacing w:line="500" w:lineRule="exact"/>
        <w:ind w:firstLineChars="200" w:firstLine="640"/>
        <w:rPr>
          <w:rFonts w:ascii="方正仿宋_GBK" w:eastAsia="方正仿宋_GBK" w:hAnsi="Arial" w:cs="Arial"/>
          <w:kern w:val="0"/>
          <w:sz w:val="32"/>
          <w:szCs w:val="32"/>
        </w:rPr>
      </w:pPr>
      <w:r w:rsidRPr="00B23ACB">
        <w:rPr>
          <w:rFonts w:ascii="方正仿宋_GBK" w:eastAsia="方正仿宋_GBK" w:hAnsi="Arial" w:cs="宋体" w:hint="eastAsia"/>
          <w:kern w:val="0"/>
          <w:sz w:val="32"/>
          <w:szCs w:val="32"/>
        </w:rPr>
        <w:t>1.校内公示：申报高校须在7月31前在学校主页的显要位置向社会公示专业申报材料，公示时间不少于一周，并开通监督举报电话和邮箱。校内公示无异议方可逐级上报。</w:t>
      </w:r>
    </w:p>
    <w:p w:rsidR="00B23ACB" w:rsidRPr="00B23ACB" w:rsidRDefault="00B23ACB" w:rsidP="00B23ACB">
      <w:pPr>
        <w:widowControl/>
        <w:adjustRightInd w:val="0"/>
        <w:snapToGrid w:val="0"/>
        <w:spacing w:line="500" w:lineRule="exact"/>
        <w:ind w:firstLineChars="200" w:firstLine="640"/>
        <w:rPr>
          <w:rFonts w:ascii="方正仿宋_GBK" w:eastAsia="方正仿宋_GBK" w:hAnsi="Arial" w:cs="Arial"/>
          <w:kern w:val="0"/>
          <w:sz w:val="32"/>
          <w:szCs w:val="32"/>
        </w:rPr>
      </w:pPr>
      <w:r w:rsidRPr="00B23ACB">
        <w:rPr>
          <w:rFonts w:ascii="方正仿宋_GBK" w:eastAsia="方正仿宋_GBK" w:hAnsi="Arial" w:cs="宋体" w:hint="eastAsia"/>
          <w:kern w:val="0"/>
          <w:sz w:val="32"/>
          <w:szCs w:val="32"/>
        </w:rPr>
        <w:t>2.校内审议：申报高校要成立校内专业设置评议专家组织，对申报专业进行审议。</w:t>
      </w:r>
    </w:p>
    <w:p w:rsidR="00B23ACB" w:rsidRPr="00B23ACB" w:rsidRDefault="00B23ACB" w:rsidP="00B23ACB">
      <w:pPr>
        <w:widowControl/>
        <w:adjustRightInd w:val="0"/>
        <w:snapToGrid w:val="0"/>
        <w:spacing w:line="500" w:lineRule="exact"/>
        <w:ind w:firstLineChars="200" w:firstLine="640"/>
        <w:rPr>
          <w:rFonts w:ascii="方正仿宋_GBK" w:eastAsia="方正仿宋_GBK" w:hAnsi="Arial" w:cs="Arial"/>
          <w:kern w:val="0"/>
          <w:sz w:val="32"/>
          <w:szCs w:val="32"/>
        </w:rPr>
      </w:pPr>
      <w:r w:rsidRPr="00B23ACB">
        <w:rPr>
          <w:rFonts w:ascii="方正仿宋_GBK" w:eastAsia="方正仿宋_GBK" w:hAnsi="Arial" w:cs="宋体" w:hint="eastAsia"/>
          <w:kern w:val="0"/>
          <w:sz w:val="32"/>
          <w:szCs w:val="32"/>
        </w:rPr>
        <w:t>3.网络申报：申报高校于7月31日前将申报专业材料提交到普通高等学校本科专业公共信息服务与管理平台（网址：</w:t>
      </w:r>
      <w:hyperlink r:id="rId6" w:history="1">
        <w:r w:rsidRPr="00B23ACB">
          <w:rPr>
            <w:rFonts w:ascii="方正仿宋_GBK" w:eastAsia="方正仿宋_GBK" w:hAnsi="Arial" w:cs="宋体" w:hint="eastAsia"/>
            <w:kern w:val="0"/>
            <w:sz w:val="32"/>
            <w:szCs w:val="32"/>
          </w:rPr>
          <w:t>http://www.bkzy.org</w:t>
        </w:r>
      </w:hyperlink>
      <w:r w:rsidRPr="00B23ACB">
        <w:rPr>
          <w:rFonts w:ascii="方正仿宋_GBK" w:eastAsia="方正仿宋_GBK" w:hAnsi="Arial" w:cs="宋体" w:hint="eastAsia"/>
          <w:kern w:val="0"/>
          <w:sz w:val="32"/>
          <w:szCs w:val="32"/>
        </w:rPr>
        <w:t>，以下简称平台），并按平台申报流程添加专业信息。</w:t>
      </w:r>
    </w:p>
    <w:p w:rsidR="00B23ACB" w:rsidRPr="00B23ACB" w:rsidRDefault="00B23ACB" w:rsidP="00B23ACB">
      <w:pPr>
        <w:widowControl/>
        <w:adjustRightInd w:val="0"/>
        <w:snapToGrid w:val="0"/>
        <w:spacing w:line="500" w:lineRule="exact"/>
        <w:ind w:firstLineChars="200" w:firstLine="640"/>
        <w:rPr>
          <w:rFonts w:ascii="方正仿宋_GBK" w:eastAsia="方正仿宋_GBK" w:hAnsi="Arial" w:cs="Arial"/>
          <w:kern w:val="0"/>
          <w:sz w:val="32"/>
          <w:szCs w:val="32"/>
        </w:rPr>
      </w:pPr>
      <w:r w:rsidRPr="00B23ACB">
        <w:rPr>
          <w:rFonts w:ascii="方正仿宋_GBK" w:eastAsia="方正仿宋_GBK" w:hAnsi="Arial" w:cs="宋体" w:hint="eastAsia"/>
          <w:kern w:val="0"/>
          <w:sz w:val="32"/>
          <w:szCs w:val="32"/>
        </w:rPr>
        <w:t>4.平台公示：高校专业设置申请材料在平台公示一个月（8月1日-8月31日）。</w:t>
      </w:r>
    </w:p>
    <w:p w:rsidR="00B23ACB" w:rsidRPr="00B23ACB" w:rsidRDefault="00B23ACB" w:rsidP="00B23ACB">
      <w:pPr>
        <w:widowControl/>
        <w:adjustRightInd w:val="0"/>
        <w:snapToGrid w:val="0"/>
        <w:spacing w:line="500" w:lineRule="exact"/>
        <w:ind w:firstLineChars="200" w:firstLine="640"/>
        <w:rPr>
          <w:rFonts w:ascii="方正仿宋_GBK" w:eastAsia="方正仿宋_GBK" w:hAnsi="Arial" w:cs="Arial"/>
          <w:kern w:val="0"/>
          <w:sz w:val="32"/>
          <w:szCs w:val="32"/>
        </w:rPr>
      </w:pPr>
      <w:r w:rsidRPr="00B23ACB">
        <w:rPr>
          <w:rFonts w:ascii="方正仿宋_GBK" w:eastAsia="方正仿宋_GBK" w:hAnsi="Arial" w:cs="宋体" w:hint="eastAsia"/>
          <w:kern w:val="0"/>
          <w:sz w:val="32"/>
          <w:szCs w:val="32"/>
        </w:rPr>
        <w:t>5.材料报送：平台公示期满后，高校将公示期间所提意见的研究处理情况及专业申请材料以文件形式报高校主管部门，教育部直属高校直接报教育部。</w:t>
      </w:r>
    </w:p>
    <w:p w:rsidR="00B23ACB" w:rsidRPr="00B23ACB" w:rsidRDefault="00B23ACB" w:rsidP="00B23ACB">
      <w:pPr>
        <w:widowControl/>
        <w:adjustRightInd w:val="0"/>
        <w:snapToGrid w:val="0"/>
        <w:spacing w:line="500" w:lineRule="exact"/>
        <w:ind w:firstLineChars="200" w:firstLine="640"/>
        <w:rPr>
          <w:rFonts w:ascii="方正仿宋_GBK" w:eastAsia="方正仿宋_GBK" w:hAnsi="Arial" w:cs="Arial"/>
          <w:kern w:val="0"/>
          <w:sz w:val="32"/>
          <w:szCs w:val="32"/>
        </w:rPr>
      </w:pPr>
      <w:r w:rsidRPr="00B23ACB">
        <w:rPr>
          <w:rFonts w:ascii="方正仿宋_GBK" w:eastAsia="方正仿宋_GBK" w:hAnsi="Arial" w:cs="宋体" w:hint="eastAsia"/>
          <w:kern w:val="0"/>
          <w:sz w:val="32"/>
          <w:szCs w:val="32"/>
        </w:rPr>
        <w:t>6.审核与审议：高校主管部门对高校提供的专业申请材料、公示期间所提意见、高校研究处理情况等进行形式审核，对尚未列入《普通高等学校本科专业目录（2012年）》中</w:t>
      </w:r>
      <w:r w:rsidRPr="00B23ACB">
        <w:rPr>
          <w:rFonts w:ascii="方正仿宋_GBK" w:eastAsia="方正仿宋_GBK" w:hAnsi="Arial" w:cs="宋体" w:hint="eastAsia"/>
          <w:kern w:val="0"/>
          <w:sz w:val="32"/>
          <w:szCs w:val="32"/>
        </w:rPr>
        <w:lastRenderedPageBreak/>
        <w:t>的新专业按程序报教育部，由教育部组织专家进行审议、批准。</w:t>
      </w:r>
    </w:p>
    <w:p w:rsidR="00B23ACB" w:rsidRPr="00B23ACB" w:rsidRDefault="00B23ACB" w:rsidP="00B23ACB">
      <w:pPr>
        <w:widowControl/>
        <w:adjustRightInd w:val="0"/>
        <w:snapToGrid w:val="0"/>
        <w:spacing w:line="500" w:lineRule="exact"/>
        <w:ind w:firstLineChars="200" w:firstLine="640"/>
        <w:rPr>
          <w:rFonts w:ascii="方正仿宋_GBK" w:eastAsia="方正仿宋_GBK" w:hAnsi="Arial" w:cs="Arial"/>
          <w:kern w:val="0"/>
          <w:sz w:val="32"/>
          <w:szCs w:val="32"/>
        </w:rPr>
      </w:pPr>
      <w:r w:rsidRPr="00B23ACB">
        <w:rPr>
          <w:rFonts w:ascii="方正仿宋_GBK" w:eastAsia="方正仿宋_GBK" w:hAnsi="Arial" w:cs="宋体" w:hint="eastAsia"/>
          <w:kern w:val="0"/>
          <w:sz w:val="32"/>
          <w:szCs w:val="32"/>
        </w:rPr>
        <w:t>7.函报：高校主管部门于9月30日前将审核、审议通过后的《普通高等学校本科专业设置（备案专业）申请汇总表》、《普通高等学校本科专业设置（审批专业）申请汇总表》和《普通高等学校本科专业设置申请表（审批专业适用）》一式两份报教育部。</w:t>
      </w:r>
    </w:p>
    <w:p w:rsidR="00B23ACB" w:rsidRPr="00B23ACB" w:rsidRDefault="00B23ACB" w:rsidP="001D1584">
      <w:pPr>
        <w:widowControl/>
        <w:adjustRightInd w:val="0"/>
        <w:snapToGrid w:val="0"/>
        <w:spacing w:line="500" w:lineRule="exact"/>
        <w:ind w:firstLineChars="200" w:firstLine="640"/>
        <w:rPr>
          <w:rFonts w:ascii="方正仿宋_GBK" w:eastAsia="方正仿宋_GBK" w:hAnsi="Arial" w:cs="Arial"/>
          <w:kern w:val="0"/>
          <w:sz w:val="32"/>
          <w:szCs w:val="32"/>
        </w:rPr>
      </w:pPr>
      <w:r w:rsidRPr="00B23ACB">
        <w:rPr>
          <w:rFonts w:ascii="方正仿宋_GBK" w:eastAsia="方正仿宋_GBK" w:hAnsi="Arial" w:cs="宋体" w:hint="eastAsia"/>
          <w:b/>
          <w:bCs/>
          <w:kern w:val="0"/>
          <w:sz w:val="32"/>
          <w:szCs w:val="32"/>
        </w:rPr>
        <w:t>二、工作要求</w:t>
      </w:r>
    </w:p>
    <w:p w:rsidR="00B23ACB" w:rsidRPr="00B23ACB" w:rsidRDefault="00B23ACB" w:rsidP="00B23ACB">
      <w:pPr>
        <w:widowControl/>
        <w:adjustRightInd w:val="0"/>
        <w:snapToGrid w:val="0"/>
        <w:spacing w:line="500" w:lineRule="exact"/>
        <w:ind w:firstLineChars="200" w:firstLine="640"/>
        <w:rPr>
          <w:rFonts w:ascii="方正仿宋_GBK" w:eastAsia="方正仿宋_GBK" w:hAnsi="Arial" w:cs="Arial"/>
          <w:kern w:val="0"/>
          <w:sz w:val="32"/>
          <w:szCs w:val="32"/>
        </w:rPr>
      </w:pPr>
      <w:r w:rsidRPr="00B23ACB">
        <w:rPr>
          <w:rFonts w:ascii="方正仿宋_GBK" w:eastAsia="方正仿宋_GBK" w:hAnsi="Arial" w:cs="宋体" w:hint="eastAsia"/>
          <w:kern w:val="0"/>
          <w:sz w:val="32"/>
          <w:szCs w:val="32"/>
        </w:rPr>
        <w:t>高校主管部门要加强专业设置统筹工作，鼓励设置与区域经济、行业发展结合密切的专业，对就业率低、布点过多、生源不好的</w:t>
      </w:r>
      <w:bookmarkStart w:id="0" w:name="baidusnap4"/>
      <w:bookmarkEnd w:id="0"/>
      <w:r w:rsidRPr="00B23ACB">
        <w:rPr>
          <w:rFonts w:ascii="方正仿宋_GBK" w:eastAsia="方正仿宋_GBK" w:hAnsi="Arial" w:cs="宋体" w:hint="eastAsia"/>
          <w:kern w:val="0"/>
          <w:sz w:val="32"/>
          <w:szCs w:val="32"/>
        </w:rPr>
        <w:t>专业要适度控制，促进高校主动优化学科专业结构。</w:t>
      </w:r>
    </w:p>
    <w:p w:rsidR="00B23ACB" w:rsidRPr="00B23ACB" w:rsidRDefault="00B23ACB" w:rsidP="00B23ACB">
      <w:pPr>
        <w:widowControl/>
        <w:adjustRightInd w:val="0"/>
        <w:snapToGrid w:val="0"/>
        <w:spacing w:line="500" w:lineRule="exact"/>
        <w:ind w:firstLineChars="200" w:firstLine="640"/>
        <w:rPr>
          <w:rFonts w:ascii="方正仿宋_GBK" w:eastAsia="方正仿宋_GBK" w:hAnsi="Arial" w:cs="Arial"/>
          <w:kern w:val="0"/>
          <w:sz w:val="32"/>
          <w:szCs w:val="32"/>
        </w:rPr>
      </w:pPr>
      <w:r w:rsidRPr="00B23ACB">
        <w:rPr>
          <w:rFonts w:ascii="方正仿宋_GBK" w:eastAsia="方正仿宋_GBK" w:hAnsi="Arial" w:cs="宋体" w:hint="eastAsia"/>
          <w:kern w:val="0"/>
          <w:sz w:val="32"/>
          <w:szCs w:val="32"/>
        </w:rPr>
        <w:t>高校要建立专业设置自律机制，依据学校建设规划，按照需求导向、条件保障、规模适度、持续建设原则，有目标、有步骤设置和调整专业，把优化学科专业结构作为提高人才培养质量的重要措施。</w:t>
      </w:r>
    </w:p>
    <w:p w:rsidR="00B23ACB" w:rsidRPr="00B23ACB" w:rsidRDefault="00B23ACB" w:rsidP="001D1584">
      <w:pPr>
        <w:widowControl/>
        <w:adjustRightInd w:val="0"/>
        <w:snapToGrid w:val="0"/>
        <w:spacing w:line="500" w:lineRule="exact"/>
        <w:ind w:firstLineChars="200" w:firstLine="640"/>
        <w:rPr>
          <w:rFonts w:ascii="方正仿宋_GBK" w:eastAsia="方正仿宋_GBK" w:hAnsi="Arial" w:cs="Arial"/>
          <w:kern w:val="0"/>
          <w:sz w:val="32"/>
          <w:szCs w:val="32"/>
        </w:rPr>
      </w:pPr>
      <w:r w:rsidRPr="00B23ACB">
        <w:rPr>
          <w:rFonts w:ascii="方正仿宋_GBK" w:eastAsia="方正仿宋_GBK" w:hAnsi="Arial" w:cs="宋体" w:hint="eastAsia"/>
          <w:b/>
          <w:bCs/>
          <w:kern w:val="0"/>
          <w:sz w:val="32"/>
          <w:szCs w:val="32"/>
        </w:rPr>
        <w:t>三、联系方式</w:t>
      </w:r>
    </w:p>
    <w:p w:rsidR="00B23ACB" w:rsidRPr="00B23ACB" w:rsidRDefault="00B23ACB" w:rsidP="00B23ACB">
      <w:pPr>
        <w:widowControl/>
        <w:adjustRightInd w:val="0"/>
        <w:snapToGrid w:val="0"/>
        <w:spacing w:line="500" w:lineRule="exact"/>
        <w:ind w:firstLineChars="200" w:firstLine="640"/>
        <w:rPr>
          <w:rFonts w:ascii="方正仿宋_GBK" w:eastAsia="方正仿宋_GBK" w:hAnsi="Arial" w:cs="Arial"/>
          <w:kern w:val="0"/>
          <w:sz w:val="32"/>
          <w:szCs w:val="32"/>
        </w:rPr>
      </w:pPr>
      <w:r w:rsidRPr="00B23ACB">
        <w:rPr>
          <w:rFonts w:ascii="方正仿宋_GBK" w:eastAsia="方正仿宋_GBK" w:hAnsi="Arial" w:cs="宋体" w:hint="eastAsia"/>
          <w:kern w:val="0"/>
          <w:sz w:val="32"/>
          <w:szCs w:val="32"/>
        </w:rPr>
        <w:t>高等教育司综合处：010-66096867；</w:t>
      </w:r>
    </w:p>
    <w:p w:rsidR="00B23ACB" w:rsidRPr="00B23ACB" w:rsidRDefault="00B23ACB" w:rsidP="00B23ACB">
      <w:pPr>
        <w:widowControl/>
        <w:adjustRightInd w:val="0"/>
        <w:snapToGrid w:val="0"/>
        <w:spacing w:line="500" w:lineRule="exact"/>
        <w:ind w:firstLineChars="200" w:firstLine="640"/>
        <w:rPr>
          <w:rFonts w:ascii="方正仿宋_GBK" w:eastAsia="方正仿宋_GBK" w:hAnsi="Arial" w:cs="Arial"/>
          <w:kern w:val="0"/>
          <w:sz w:val="32"/>
          <w:szCs w:val="32"/>
        </w:rPr>
      </w:pPr>
      <w:r w:rsidRPr="00B23ACB">
        <w:rPr>
          <w:rFonts w:ascii="方正仿宋_GBK" w:eastAsia="方正仿宋_GBK" w:hAnsi="Arial" w:cs="宋体" w:hint="eastAsia"/>
          <w:kern w:val="0"/>
          <w:sz w:val="32"/>
          <w:szCs w:val="32"/>
        </w:rPr>
        <w:t>平台联系人：朱成、韩光磊，联系电话：010-58581427、58556291；</w:t>
      </w:r>
    </w:p>
    <w:p w:rsidR="00B23ACB" w:rsidRPr="00B23ACB" w:rsidRDefault="00B23ACB" w:rsidP="00B23ACB">
      <w:pPr>
        <w:widowControl/>
        <w:adjustRightInd w:val="0"/>
        <w:snapToGrid w:val="0"/>
        <w:spacing w:line="500" w:lineRule="exact"/>
        <w:ind w:firstLineChars="200" w:firstLine="640"/>
        <w:rPr>
          <w:rFonts w:ascii="方正仿宋_GBK" w:eastAsia="方正仿宋_GBK" w:hAnsi="Arial" w:cs="Arial"/>
          <w:kern w:val="0"/>
          <w:sz w:val="32"/>
          <w:szCs w:val="32"/>
        </w:rPr>
      </w:pPr>
      <w:r w:rsidRPr="00B23ACB">
        <w:rPr>
          <w:rFonts w:ascii="方正仿宋_GBK" w:eastAsia="方正仿宋_GBK" w:hAnsi="Arial" w:cs="宋体" w:hint="eastAsia"/>
          <w:kern w:val="0"/>
          <w:sz w:val="32"/>
          <w:szCs w:val="32"/>
        </w:rPr>
        <w:t>邮寄地址：北京市西单大木仓胡同37号教育部高等教育司综合处，邮编：100816。</w:t>
      </w:r>
    </w:p>
    <w:p w:rsidR="00B23ACB" w:rsidRPr="00B23ACB" w:rsidRDefault="00B23ACB" w:rsidP="00B23ACB">
      <w:pPr>
        <w:widowControl/>
        <w:adjustRightInd w:val="0"/>
        <w:snapToGrid w:val="0"/>
        <w:spacing w:line="500" w:lineRule="exact"/>
        <w:ind w:firstLineChars="200" w:firstLine="640"/>
        <w:rPr>
          <w:rFonts w:ascii="方正仿宋_GBK" w:eastAsia="方正仿宋_GBK" w:hAnsi="Arial" w:cs="Arial"/>
          <w:kern w:val="0"/>
          <w:sz w:val="32"/>
          <w:szCs w:val="32"/>
        </w:rPr>
      </w:pPr>
      <w:r w:rsidRPr="00B23ACB">
        <w:rPr>
          <w:rFonts w:ascii="方正仿宋_GBK" w:eastAsia="方正仿宋_GBK" w:hAnsi="Arial" w:cs="宋体" w:hint="eastAsia"/>
          <w:kern w:val="0"/>
          <w:sz w:val="32"/>
          <w:szCs w:val="32"/>
        </w:rPr>
        <w:t>请</w:t>
      </w:r>
      <w:r w:rsidRPr="00B23ACB">
        <w:rPr>
          <w:rFonts w:ascii="方正仿宋_GBK" w:eastAsia="方正仿宋_GBK" w:hAnsi="Arial" w:cs="Arial" w:hint="eastAsia"/>
          <w:kern w:val="0"/>
          <w:sz w:val="32"/>
          <w:szCs w:val="32"/>
        </w:rPr>
        <w:t>各省、自治区、直辖市教育厅（教委）将此文转发至所在地所有本科高校。</w:t>
      </w:r>
    </w:p>
    <w:p w:rsidR="00B23ACB" w:rsidRPr="00B23ACB" w:rsidRDefault="00B23ACB" w:rsidP="00B23ACB">
      <w:pPr>
        <w:widowControl/>
        <w:adjustRightInd w:val="0"/>
        <w:snapToGrid w:val="0"/>
        <w:spacing w:line="500" w:lineRule="exact"/>
        <w:ind w:firstLineChars="200" w:firstLine="640"/>
        <w:rPr>
          <w:rFonts w:ascii="方正仿宋_GBK" w:eastAsia="方正仿宋_GBK" w:hAnsi="Arial" w:cs="Arial"/>
          <w:kern w:val="0"/>
          <w:sz w:val="32"/>
          <w:szCs w:val="32"/>
        </w:rPr>
      </w:pPr>
      <w:r w:rsidRPr="00B23ACB">
        <w:rPr>
          <w:rFonts w:ascii="方正仿宋_GBK" w:eastAsia="方正仿宋_GBK" w:hAnsi="Arial" w:cs="宋体" w:hint="eastAsia"/>
          <w:kern w:val="0"/>
          <w:sz w:val="32"/>
          <w:szCs w:val="32"/>
        </w:rPr>
        <w:t> </w:t>
      </w:r>
    </w:p>
    <w:p w:rsidR="00011D6D" w:rsidRPr="001D1584" w:rsidRDefault="001D1584" w:rsidP="001D1584">
      <w:pPr>
        <w:widowControl/>
        <w:tabs>
          <w:tab w:val="left" w:pos="900"/>
        </w:tabs>
        <w:adjustRightInd w:val="0"/>
        <w:snapToGrid w:val="0"/>
        <w:spacing w:line="500" w:lineRule="exact"/>
        <w:ind w:right="600" w:firstLineChars="200" w:firstLine="640"/>
        <w:jc w:val="center"/>
        <w:rPr>
          <w:rFonts w:ascii="方正仿宋_GBK" w:eastAsia="方正仿宋_GBK" w:hAnsi="Arial" w:cs="Arial"/>
          <w:kern w:val="0"/>
          <w:sz w:val="32"/>
          <w:szCs w:val="32"/>
        </w:rPr>
      </w:pPr>
      <w:r>
        <w:rPr>
          <w:rFonts w:ascii="方正仿宋_GBK" w:eastAsia="方正仿宋_GBK" w:hAnsi="Arial" w:cs="宋体" w:hint="eastAsia"/>
          <w:kern w:val="0"/>
          <w:sz w:val="32"/>
          <w:szCs w:val="32"/>
        </w:rPr>
        <w:t>                    </w:t>
      </w:r>
      <w:r w:rsidR="00B23ACB" w:rsidRPr="00B23ACB">
        <w:rPr>
          <w:rFonts w:ascii="方正仿宋_GBK" w:eastAsia="方正仿宋_GBK" w:hAnsi="Arial" w:cs="宋体" w:hint="eastAsia"/>
          <w:kern w:val="0"/>
          <w:sz w:val="32"/>
          <w:szCs w:val="32"/>
        </w:rPr>
        <w:t xml:space="preserve">教育部高等教育司 </w:t>
      </w:r>
      <w:r w:rsidR="00B23ACB" w:rsidRPr="00B23ACB">
        <w:rPr>
          <w:rFonts w:ascii="方正仿宋_GBK" w:eastAsia="方正仿宋_GBK" w:hAnsi="Arial" w:cs="宋体" w:hint="eastAsia"/>
          <w:kern w:val="0"/>
          <w:sz w:val="32"/>
          <w:szCs w:val="32"/>
        </w:rPr>
        <w:t> </w:t>
      </w:r>
      <w:r w:rsidR="00B23ACB" w:rsidRPr="00B23ACB">
        <w:rPr>
          <w:rFonts w:ascii="方正仿宋_GBK" w:eastAsia="方正仿宋_GBK" w:hAnsi="Arial" w:cs="Arial" w:hint="eastAsia"/>
          <w:kern w:val="0"/>
          <w:sz w:val="32"/>
          <w:szCs w:val="32"/>
        </w:rPr>
        <w:t>2013年6月13日</w:t>
      </w:r>
    </w:p>
    <w:sectPr w:rsidR="00011D6D" w:rsidRPr="001D1584" w:rsidSect="00ED1F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936" w:rsidRDefault="00774936" w:rsidP="00B23ACB">
      <w:r>
        <w:separator/>
      </w:r>
    </w:p>
  </w:endnote>
  <w:endnote w:type="continuationSeparator" w:id="1">
    <w:p w:rsidR="00774936" w:rsidRDefault="00774936" w:rsidP="00B23A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936" w:rsidRDefault="00774936" w:rsidP="00B23ACB">
      <w:r>
        <w:separator/>
      </w:r>
    </w:p>
  </w:footnote>
  <w:footnote w:type="continuationSeparator" w:id="1">
    <w:p w:rsidR="00774936" w:rsidRDefault="00774936" w:rsidP="00B23A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3ACB"/>
    <w:rsid w:val="00011D6D"/>
    <w:rsid w:val="001D1584"/>
    <w:rsid w:val="00774936"/>
    <w:rsid w:val="00B23ACB"/>
    <w:rsid w:val="00ED1F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F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3A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3ACB"/>
    <w:rPr>
      <w:sz w:val="18"/>
      <w:szCs w:val="18"/>
    </w:rPr>
  </w:style>
  <w:style w:type="paragraph" w:styleId="a4">
    <w:name w:val="footer"/>
    <w:basedOn w:val="a"/>
    <w:link w:val="Char0"/>
    <w:uiPriority w:val="99"/>
    <w:semiHidden/>
    <w:unhideWhenUsed/>
    <w:rsid w:val="00B23A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3ACB"/>
    <w:rPr>
      <w:sz w:val="18"/>
      <w:szCs w:val="18"/>
    </w:rPr>
  </w:style>
  <w:style w:type="character" w:styleId="a5">
    <w:name w:val="Hyperlink"/>
    <w:basedOn w:val="a0"/>
    <w:uiPriority w:val="99"/>
    <w:semiHidden/>
    <w:unhideWhenUsed/>
    <w:rsid w:val="00B23ACB"/>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1791430708">
      <w:bodyDiv w:val="1"/>
      <w:marLeft w:val="0"/>
      <w:marRight w:val="0"/>
      <w:marTop w:val="0"/>
      <w:marBottom w:val="0"/>
      <w:divBdr>
        <w:top w:val="none" w:sz="0" w:space="0" w:color="auto"/>
        <w:left w:val="none" w:sz="0" w:space="0" w:color="auto"/>
        <w:bottom w:val="none" w:sz="0" w:space="0" w:color="auto"/>
        <w:right w:val="none" w:sz="0" w:space="0" w:color="auto"/>
      </w:divBdr>
      <w:divsChild>
        <w:div w:id="1655792920">
          <w:marLeft w:val="0"/>
          <w:marRight w:val="0"/>
          <w:marTop w:val="0"/>
          <w:marBottom w:val="0"/>
          <w:divBdr>
            <w:top w:val="none" w:sz="0" w:space="0" w:color="auto"/>
            <w:left w:val="none" w:sz="0" w:space="0" w:color="auto"/>
            <w:bottom w:val="none" w:sz="0" w:space="0" w:color="auto"/>
            <w:right w:val="none" w:sz="0" w:space="0" w:color="auto"/>
          </w:divBdr>
          <w:divsChild>
            <w:div w:id="1588613185">
              <w:marLeft w:val="0"/>
              <w:marRight w:val="0"/>
              <w:marTop w:val="0"/>
              <w:marBottom w:val="0"/>
              <w:divBdr>
                <w:top w:val="none" w:sz="0" w:space="0" w:color="auto"/>
                <w:left w:val="none" w:sz="0" w:space="0" w:color="auto"/>
                <w:bottom w:val="none" w:sz="0" w:space="0" w:color="auto"/>
                <w:right w:val="none" w:sz="0" w:space="0" w:color="auto"/>
              </w:divBdr>
              <w:divsChild>
                <w:div w:id="634917058">
                  <w:marLeft w:val="0"/>
                  <w:marRight w:val="0"/>
                  <w:marTop w:val="150"/>
                  <w:marBottom w:val="0"/>
                  <w:divBdr>
                    <w:top w:val="none" w:sz="0" w:space="0" w:color="auto"/>
                    <w:left w:val="none" w:sz="0" w:space="0" w:color="auto"/>
                    <w:bottom w:val="none" w:sz="0" w:space="0" w:color="auto"/>
                    <w:right w:val="none" w:sz="0" w:space="0" w:color="auto"/>
                  </w:divBdr>
                  <w:divsChild>
                    <w:div w:id="1199507901">
                      <w:marLeft w:val="0"/>
                      <w:marRight w:val="0"/>
                      <w:marTop w:val="0"/>
                      <w:marBottom w:val="0"/>
                      <w:divBdr>
                        <w:top w:val="none" w:sz="0" w:space="0" w:color="auto"/>
                        <w:left w:val="none" w:sz="0" w:space="0" w:color="auto"/>
                        <w:bottom w:val="none" w:sz="0" w:space="0" w:color="auto"/>
                        <w:right w:val="none" w:sz="0" w:space="0" w:color="auto"/>
                      </w:divBdr>
                      <w:divsChild>
                        <w:div w:id="13343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kzy.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用户司慧迎</dc:creator>
  <cp:keywords/>
  <dc:description/>
  <cp:lastModifiedBy>李豪杰</cp:lastModifiedBy>
  <cp:revision>3</cp:revision>
  <dcterms:created xsi:type="dcterms:W3CDTF">2013-06-18T08:16:00Z</dcterms:created>
  <dcterms:modified xsi:type="dcterms:W3CDTF">2013-06-19T09:42:00Z</dcterms:modified>
</cp:coreProperties>
</file>